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55" w:rsidRPr="00491159" w:rsidRDefault="003D2455" w:rsidP="00491159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491159">
        <w:rPr>
          <w:rFonts w:ascii="Times New Roman" w:hAnsi="Times New Roman" w:cs="Times New Roman"/>
          <w:b/>
          <w:bCs/>
          <w:smallCaps/>
          <w:sz w:val="28"/>
          <w:szCs w:val="28"/>
        </w:rPr>
        <w:t>ЗАЯВКА</w:t>
      </w:r>
    </w:p>
    <w:p w:rsidR="003D2455" w:rsidRPr="00491159" w:rsidRDefault="003D2455" w:rsidP="00491159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491159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на ведение деятельности в режиме </w:t>
      </w:r>
    </w:p>
    <w:p w:rsidR="003D2455" w:rsidRPr="00491159" w:rsidRDefault="003D2455" w:rsidP="00491159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491159">
        <w:rPr>
          <w:rFonts w:ascii="Times New Roman" w:hAnsi="Times New Roman" w:cs="Times New Roman"/>
          <w:b/>
          <w:bCs/>
          <w:smallCaps/>
          <w:sz w:val="28"/>
          <w:szCs w:val="28"/>
        </w:rPr>
        <w:t>районной опытно - экспериментальной площадки</w:t>
      </w:r>
    </w:p>
    <w:p w:rsidR="003D2455" w:rsidRPr="00491159" w:rsidRDefault="003D2455" w:rsidP="00491159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491159">
        <w:rPr>
          <w:rFonts w:ascii="Times New Roman" w:hAnsi="Times New Roman" w:cs="Times New Roman"/>
          <w:sz w:val="28"/>
          <w:szCs w:val="28"/>
        </w:rPr>
        <w:t>ГБОУ Центр технического творчества и информационных технологий Пушкинского района Санкт-Петербурга</w:t>
      </w:r>
    </w:p>
    <w:p w:rsidR="003D2455" w:rsidRPr="00491159" w:rsidRDefault="00392066" w:rsidP="00491159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91159">
        <w:rPr>
          <w:rFonts w:ascii="Times New Roman" w:hAnsi="Times New Roman" w:cs="Times New Roman"/>
          <w:b/>
          <w:bCs/>
          <w:caps/>
          <w:sz w:val="28"/>
          <w:szCs w:val="28"/>
        </w:rPr>
        <w:t>Общая информация</w:t>
      </w:r>
    </w:p>
    <w:p w:rsidR="00392066" w:rsidRPr="00491159" w:rsidRDefault="00392066" w:rsidP="004911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b/>
          <w:sz w:val="28"/>
          <w:szCs w:val="28"/>
        </w:rPr>
        <w:t>Полное наименование образовательной организации</w:t>
      </w:r>
      <w:r w:rsidRPr="00491159">
        <w:rPr>
          <w:rFonts w:ascii="Times New Roman" w:hAnsi="Times New Roman" w:cs="Times New Roman"/>
          <w:sz w:val="28"/>
          <w:szCs w:val="28"/>
        </w:rPr>
        <w:t xml:space="preserve"> - Государственное бюджетное образовательное учреждение дополнительного образования детей Центр технического творчества и информационных технологий Пушкинского района Санкт-Петербурга. Сокращенное наименование – ГБОУ Центр технического творчества и информационных технологий Пушкинского района Санкт-Петербурга.</w:t>
      </w:r>
    </w:p>
    <w:p w:rsidR="00392066" w:rsidRPr="00491159" w:rsidRDefault="00392066" w:rsidP="00491159">
      <w:pPr>
        <w:pStyle w:val="a3"/>
        <w:contextualSpacing/>
        <w:rPr>
          <w:b/>
          <w:sz w:val="28"/>
          <w:szCs w:val="28"/>
        </w:rPr>
      </w:pPr>
      <w:r w:rsidRPr="00491159">
        <w:rPr>
          <w:b/>
          <w:sz w:val="28"/>
          <w:szCs w:val="28"/>
        </w:rPr>
        <w:t>Директор</w:t>
      </w:r>
      <w:r w:rsidRPr="00491159">
        <w:rPr>
          <w:sz w:val="28"/>
          <w:szCs w:val="28"/>
        </w:rPr>
        <w:t xml:space="preserve"> ГБОУ Центр технического творчества и информационных технологий</w:t>
      </w:r>
      <w:r w:rsidRPr="00491159">
        <w:rPr>
          <w:sz w:val="28"/>
          <w:szCs w:val="28"/>
        </w:rPr>
        <w:tab/>
        <w:t xml:space="preserve">Пушкинского района Санкт-Петербурга: </w:t>
      </w:r>
      <w:r w:rsidRPr="00491159">
        <w:rPr>
          <w:b/>
          <w:sz w:val="28"/>
          <w:szCs w:val="28"/>
        </w:rPr>
        <w:t>Ковалев Дмитрий Сергеевич</w:t>
      </w:r>
    </w:p>
    <w:p w:rsidR="00663D2D" w:rsidRPr="00491159" w:rsidRDefault="00663D2D" w:rsidP="00491159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b/>
          <w:sz w:val="28"/>
          <w:szCs w:val="28"/>
        </w:rPr>
        <w:t>Научный руководитель (консультант):</w:t>
      </w:r>
      <w:r w:rsidRPr="00491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159">
        <w:rPr>
          <w:rFonts w:ascii="Times New Roman" w:hAnsi="Times New Roman" w:cs="Times New Roman"/>
          <w:sz w:val="28"/>
          <w:szCs w:val="28"/>
        </w:rPr>
        <w:t>Матина</w:t>
      </w:r>
      <w:proofErr w:type="spellEnd"/>
      <w:r w:rsidRPr="00491159">
        <w:rPr>
          <w:rFonts w:ascii="Times New Roman" w:hAnsi="Times New Roman" w:cs="Times New Roman"/>
          <w:sz w:val="28"/>
          <w:szCs w:val="28"/>
        </w:rPr>
        <w:t xml:space="preserve"> Галина Олеговна, доцент кафедры управления и экономики образования СПб АППО, канд</w:t>
      </w:r>
      <w:proofErr w:type="gramStart"/>
      <w:r w:rsidRPr="0049115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91159">
        <w:rPr>
          <w:rFonts w:ascii="Times New Roman" w:hAnsi="Times New Roman" w:cs="Times New Roman"/>
          <w:sz w:val="28"/>
          <w:szCs w:val="28"/>
        </w:rPr>
        <w:t>сихол.наук</w:t>
      </w:r>
    </w:p>
    <w:p w:rsidR="00392066" w:rsidRPr="00491159" w:rsidRDefault="00392066" w:rsidP="004911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b/>
          <w:sz w:val="28"/>
          <w:szCs w:val="28"/>
        </w:rPr>
        <w:t>Срок действия лицензии</w:t>
      </w:r>
      <w:r w:rsidRPr="00491159">
        <w:rPr>
          <w:rFonts w:ascii="Times New Roman" w:hAnsi="Times New Roman" w:cs="Times New Roman"/>
          <w:sz w:val="28"/>
          <w:szCs w:val="28"/>
        </w:rPr>
        <w:t xml:space="preserve"> – бессрочно, </w:t>
      </w:r>
      <w:r w:rsidRPr="00491159">
        <w:rPr>
          <w:rFonts w:ascii="Times New Roman" w:hAnsi="Times New Roman" w:cs="Times New Roman"/>
          <w:b/>
          <w:sz w:val="28"/>
          <w:szCs w:val="28"/>
        </w:rPr>
        <w:t>лицензия</w:t>
      </w:r>
      <w:r w:rsidRPr="00491159">
        <w:rPr>
          <w:rFonts w:ascii="Times New Roman" w:hAnsi="Times New Roman" w:cs="Times New Roman"/>
          <w:sz w:val="28"/>
          <w:szCs w:val="28"/>
        </w:rPr>
        <w:t xml:space="preserve"> от 03.02.2012г. серия 78 № 001703 регистрационный № 196,197.</w:t>
      </w:r>
    </w:p>
    <w:p w:rsidR="00392066" w:rsidRPr="00491159" w:rsidRDefault="00392066" w:rsidP="004911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b/>
          <w:sz w:val="28"/>
          <w:szCs w:val="28"/>
        </w:rPr>
        <w:t>Аккредитация</w:t>
      </w:r>
      <w:r w:rsidRPr="00491159">
        <w:rPr>
          <w:rFonts w:ascii="Times New Roman" w:hAnsi="Times New Roman" w:cs="Times New Roman"/>
          <w:sz w:val="28"/>
          <w:szCs w:val="28"/>
        </w:rPr>
        <w:t xml:space="preserve"> – нет</w:t>
      </w:r>
    </w:p>
    <w:p w:rsidR="00392066" w:rsidRPr="00491159" w:rsidRDefault="00392066" w:rsidP="00491159">
      <w:pPr>
        <w:suppressAutoHyphens/>
        <w:spacing w:line="240" w:lineRule="auto"/>
        <w:ind w:firstLine="34"/>
        <w:contextualSpacing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b/>
          <w:sz w:val="28"/>
          <w:szCs w:val="28"/>
        </w:rPr>
        <w:t>Юридический адрес/фактический адрес</w:t>
      </w:r>
      <w:r w:rsidRPr="00491159">
        <w:rPr>
          <w:rFonts w:ascii="Times New Roman" w:hAnsi="Times New Roman" w:cs="Times New Roman"/>
          <w:sz w:val="28"/>
          <w:szCs w:val="28"/>
        </w:rPr>
        <w:t>: 196601, Санкт-Петербург, г. Пушкин, ул. Набережная, д.12/66, литера</w:t>
      </w:r>
      <w:proofErr w:type="gramStart"/>
      <w:r w:rsidRPr="0049115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392066" w:rsidRPr="00491159" w:rsidRDefault="00392066" w:rsidP="004911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491159">
        <w:rPr>
          <w:rFonts w:ascii="Times New Roman" w:hAnsi="Times New Roman" w:cs="Times New Roman"/>
          <w:sz w:val="28"/>
          <w:szCs w:val="28"/>
        </w:rPr>
        <w:t xml:space="preserve"> (812) 466-26-77, тел/ факс (812) 466-27-57</w:t>
      </w:r>
    </w:p>
    <w:p w:rsidR="00392066" w:rsidRPr="00491159" w:rsidRDefault="00392066" w:rsidP="004911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r w:rsidR="00663D2D" w:rsidRPr="00491159">
        <w:rPr>
          <w:rFonts w:ascii="Times New Roman" w:hAnsi="Times New Roman" w:cs="Times New Roman"/>
          <w:sz w:val="28"/>
          <w:szCs w:val="28"/>
        </w:rPr>
        <w:t>(</w:t>
      </w:r>
      <w:r w:rsidRPr="0049115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91159">
        <w:rPr>
          <w:rFonts w:ascii="Times New Roman" w:hAnsi="Times New Roman" w:cs="Times New Roman"/>
          <w:sz w:val="28"/>
          <w:szCs w:val="28"/>
        </w:rPr>
        <w:t>-</w:t>
      </w:r>
      <w:r w:rsidRPr="004911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63D2D" w:rsidRPr="00491159">
        <w:rPr>
          <w:rFonts w:ascii="Times New Roman" w:hAnsi="Times New Roman" w:cs="Times New Roman"/>
          <w:sz w:val="28"/>
          <w:szCs w:val="28"/>
        </w:rPr>
        <w:t>)</w:t>
      </w:r>
      <w:r w:rsidRPr="0049115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91159">
        <w:rPr>
          <w:rFonts w:ascii="Times New Roman" w:hAnsi="Times New Roman" w:cs="Times New Roman"/>
          <w:sz w:val="28"/>
          <w:szCs w:val="28"/>
          <w:lang w:val="en-US"/>
        </w:rPr>
        <w:t>pcentrinfo</w:t>
      </w:r>
      <w:proofErr w:type="spellEnd"/>
      <w:r w:rsidRPr="0049115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491159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491159">
        <w:rPr>
          <w:rFonts w:ascii="Times New Roman" w:hAnsi="Times New Roman" w:cs="Times New Roman"/>
          <w:sz w:val="28"/>
          <w:szCs w:val="28"/>
        </w:rPr>
        <w:t>.</w:t>
      </w:r>
      <w:r w:rsidRPr="0049115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9115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92066" w:rsidRPr="00491159" w:rsidRDefault="00392066" w:rsidP="004911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b/>
          <w:sz w:val="28"/>
          <w:szCs w:val="28"/>
        </w:rPr>
        <w:t xml:space="preserve">Сайт </w:t>
      </w:r>
      <w:r w:rsidRPr="00491159">
        <w:rPr>
          <w:rFonts w:ascii="Times New Roman" w:hAnsi="Times New Roman" w:cs="Times New Roman"/>
          <w:sz w:val="28"/>
          <w:szCs w:val="28"/>
        </w:rPr>
        <w:t xml:space="preserve">- http:// </w:t>
      </w:r>
      <w:proofErr w:type="spellStart"/>
      <w:r w:rsidRPr="00491159">
        <w:rPr>
          <w:rFonts w:ascii="Times New Roman" w:hAnsi="Times New Roman" w:cs="Times New Roman"/>
          <w:sz w:val="28"/>
          <w:szCs w:val="28"/>
        </w:rPr>
        <w:t>cttit.ru</w:t>
      </w:r>
      <w:proofErr w:type="spellEnd"/>
    </w:p>
    <w:p w:rsidR="00663D2D" w:rsidRPr="00491159" w:rsidRDefault="00663D2D" w:rsidP="0049115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0FA">
        <w:rPr>
          <w:rFonts w:ascii="Times New Roman" w:hAnsi="Times New Roman" w:cs="Times New Roman"/>
          <w:b/>
          <w:sz w:val="28"/>
          <w:szCs w:val="28"/>
        </w:rPr>
        <w:t>Тема инновационной деятельности</w:t>
      </w:r>
      <w:r w:rsidRPr="00491159">
        <w:rPr>
          <w:rFonts w:ascii="Times New Roman" w:hAnsi="Times New Roman" w:cs="Times New Roman"/>
          <w:sz w:val="28"/>
          <w:szCs w:val="28"/>
        </w:rPr>
        <w:t xml:space="preserve"> ОЭП: «</w:t>
      </w:r>
      <w:r w:rsidRPr="00491159">
        <w:rPr>
          <w:rFonts w:ascii="Times New Roman" w:hAnsi="Times New Roman" w:cs="Times New Roman"/>
          <w:b/>
          <w:sz w:val="28"/>
          <w:szCs w:val="28"/>
        </w:rPr>
        <w:t xml:space="preserve">Сетевые проекты как инструмент  социального проектирования </w:t>
      </w:r>
      <w:proofErr w:type="gramStart"/>
      <w:r w:rsidRPr="0049115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91159">
        <w:rPr>
          <w:rFonts w:ascii="Times New Roman" w:hAnsi="Times New Roman" w:cs="Times New Roman"/>
          <w:b/>
          <w:sz w:val="28"/>
          <w:szCs w:val="28"/>
        </w:rPr>
        <w:t xml:space="preserve"> в образовательном пространстве района».</w:t>
      </w:r>
    </w:p>
    <w:p w:rsidR="00663D2D" w:rsidRPr="00491159" w:rsidRDefault="00663D2D" w:rsidP="0049115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159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A90DA1" w:rsidRPr="00491159" w:rsidRDefault="00A90DA1" w:rsidP="004911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Pr="00491159">
        <w:rPr>
          <w:rFonts w:ascii="Times New Roman" w:hAnsi="Times New Roman" w:cs="Times New Roman"/>
          <w:sz w:val="28"/>
          <w:szCs w:val="28"/>
        </w:rPr>
        <w:t>эксперимента:</w:t>
      </w:r>
    </w:p>
    <w:p w:rsidR="00A90DA1" w:rsidRPr="00491159" w:rsidRDefault="00A90DA1" w:rsidP="00491159">
      <w:pPr>
        <w:pStyle w:val="a4"/>
        <w:numPr>
          <w:ilvl w:val="0"/>
          <w:numId w:val="3"/>
        </w:numPr>
        <w:spacing w:after="0" w:line="240" w:lineRule="auto"/>
        <w:ind w:left="11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sz w:val="28"/>
          <w:szCs w:val="28"/>
        </w:rPr>
        <w:t>Создание условий, обеспечивающих развитие социального проектирования обучающихся в образовательном пространстве Пушкинского района.</w:t>
      </w:r>
    </w:p>
    <w:p w:rsidR="00A90DA1" w:rsidRPr="00491159" w:rsidRDefault="00A90DA1" w:rsidP="00491159">
      <w:pPr>
        <w:pStyle w:val="a4"/>
        <w:numPr>
          <w:ilvl w:val="0"/>
          <w:numId w:val="3"/>
        </w:numPr>
        <w:spacing w:after="0" w:line="240" w:lineRule="auto"/>
        <w:ind w:left="11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sz w:val="28"/>
          <w:szCs w:val="28"/>
        </w:rPr>
        <w:t>Обеспечение личностного развития детей разного возраста, предполагающее профессиональную ориентацию на широкую область профессий, достижение образовательных индивидуальных результатов обучающихся.</w:t>
      </w:r>
    </w:p>
    <w:p w:rsidR="00A90DA1" w:rsidRPr="00491159" w:rsidRDefault="00A90DA1" w:rsidP="0049115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159">
        <w:rPr>
          <w:rFonts w:ascii="Times New Roman" w:hAnsi="Times New Roman" w:cs="Times New Roman"/>
          <w:b/>
          <w:sz w:val="28"/>
          <w:szCs w:val="28"/>
        </w:rPr>
        <w:t>Задачи деятельности педагогического коллектива в условиях эксперимента:</w:t>
      </w:r>
    </w:p>
    <w:p w:rsidR="00A90DA1" w:rsidRPr="00491159" w:rsidRDefault="00A90DA1" w:rsidP="00491159">
      <w:pPr>
        <w:pStyle w:val="a4"/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sz w:val="28"/>
          <w:szCs w:val="28"/>
        </w:rPr>
        <w:t>Разработать и реализовать сетевые проекты по выбранным направлениям, привлекая детей разного возраста из образовательных организаций района, педагогов и партнеров.</w:t>
      </w:r>
    </w:p>
    <w:p w:rsidR="00A90DA1" w:rsidRPr="00491159" w:rsidRDefault="00A90DA1" w:rsidP="00491159">
      <w:pPr>
        <w:pStyle w:val="a4"/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sz w:val="28"/>
          <w:szCs w:val="28"/>
        </w:rPr>
        <w:lastRenderedPageBreak/>
        <w:t>Организовать поиск новых решений и образовательных технологий, обеспечивающих личностное развитие участников проектов и опыт их продуктивного взаимодействия.</w:t>
      </w:r>
    </w:p>
    <w:p w:rsidR="00A90DA1" w:rsidRPr="00491159" w:rsidRDefault="00A90DA1" w:rsidP="00491159">
      <w:pPr>
        <w:pStyle w:val="a4"/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sz w:val="28"/>
          <w:szCs w:val="28"/>
        </w:rPr>
        <w:t>Организовать информационно-методическую работу.</w:t>
      </w:r>
    </w:p>
    <w:p w:rsidR="00A90DA1" w:rsidRPr="00491159" w:rsidRDefault="00A90DA1" w:rsidP="00491159">
      <w:pPr>
        <w:pStyle w:val="a4"/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sz w:val="28"/>
          <w:szCs w:val="28"/>
        </w:rPr>
        <w:t>Проводить обучающие и образовательные события в рамках реализации сетевых проектов.</w:t>
      </w:r>
    </w:p>
    <w:p w:rsidR="00A90DA1" w:rsidRPr="00491159" w:rsidRDefault="00A90DA1" w:rsidP="00491159">
      <w:pPr>
        <w:pStyle w:val="a4"/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sz w:val="28"/>
          <w:szCs w:val="28"/>
        </w:rPr>
        <w:t>Обеспечить сопровождение индивидуальных достижений всех участников образовательных отношений.</w:t>
      </w:r>
    </w:p>
    <w:p w:rsidR="00A90DA1" w:rsidRPr="00491159" w:rsidRDefault="00A90DA1" w:rsidP="0049115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159">
        <w:rPr>
          <w:rFonts w:ascii="Times New Roman" w:hAnsi="Times New Roman" w:cs="Times New Roman"/>
          <w:b/>
          <w:sz w:val="28"/>
          <w:szCs w:val="28"/>
        </w:rPr>
        <w:t>Задачи управления экспериментом:</w:t>
      </w:r>
    </w:p>
    <w:p w:rsidR="00A90DA1" w:rsidRPr="00491159" w:rsidRDefault="00A90DA1" w:rsidP="0049115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sz w:val="28"/>
          <w:szCs w:val="28"/>
        </w:rPr>
        <w:t>Разработать концепцию и программу ОЭР, содержание деятельности и порядок управления разработкой и реализацией сетевых проектов.</w:t>
      </w:r>
    </w:p>
    <w:p w:rsidR="00A90DA1" w:rsidRPr="00491159" w:rsidRDefault="00A90DA1" w:rsidP="00491159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sz w:val="28"/>
          <w:szCs w:val="28"/>
        </w:rPr>
        <w:t>Создать нормативно-правовую базу, регулирующую организационные вопросы и правовые отношения субъектов образовательной деятельности.</w:t>
      </w:r>
    </w:p>
    <w:p w:rsidR="00A90DA1" w:rsidRPr="00491159" w:rsidRDefault="00A90DA1" w:rsidP="00491159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sz w:val="28"/>
          <w:szCs w:val="28"/>
        </w:rPr>
        <w:t xml:space="preserve">Сформировать государственно-общественный заказ на продукты социально значимой проектной деятельности </w:t>
      </w:r>
      <w:proofErr w:type="gramStart"/>
      <w:r w:rsidRPr="0049115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91159">
        <w:rPr>
          <w:rFonts w:ascii="Times New Roman" w:hAnsi="Times New Roman" w:cs="Times New Roman"/>
          <w:sz w:val="28"/>
          <w:szCs w:val="28"/>
        </w:rPr>
        <w:t>.</w:t>
      </w:r>
    </w:p>
    <w:p w:rsidR="00A90DA1" w:rsidRPr="00491159" w:rsidRDefault="00A90DA1" w:rsidP="00491159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sz w:val="28"/>
          <w:szCs w:val="28"/>
        </w:rPr>
        <w:t>Обеспечить ресурсное обеспечение разработки и реализации сетевых проектов.</w:t>
      </w:r>
    </w:p>
    <w:p w:rsidR="00A90DA1" w:rsidRPr="00491159" w:rsidRDefault="00A90DA1" w:rsidP="00491159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sz w:val="28"/>
          <w:szCs w:val="28"/>
        </w:rPr>
        <w:t>Разработать критерии анализа и систему мониторинга результатов.</w:t>
      </w:r>
    </w:p>
    <w:p w:rsidR="00A90DA1" w:rsidRPr="00491159" w:rsidRDefault="00A90DA1" w:rsidP="00491159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sz w:val="28"/>
          <w:szCs w:val="28"/>
        </w:rPr>
        <w:t>Осуществлять оперативное управление ходом опытно-экспериментальной работы, научно-методическое сопровождение всех этапов эксперимента.</w:t>
      </w:r>
    </w:p>
    <w:p w:rsidR="00A90DA1" w:rsidRPr="00491159" w:rsidRDefault="00A90DA1" w:rsidP="0049115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159">
        <w:rPr>
          <w:rFonts w:ascii="Times New Roman" w:hAnsi="Times New Roman" w:cs="Times New Roman"/>
          <w:b/>
          <w:sz w:val="28"/>
          <w:szCs w:val="28"/>
        </w:rPr>
        <w:t>Общая характеристика эксперимента по масштабу преобразований:</w:t>
      </w:r>
      <w:r w:rsidRPr="00491159">
        <w:rPr>
          <w:rFonts w:ascii="Times New Roman" w:hAnsi="Times New Roman" w:cs="Times New Roman"/>
          <w:sz w:val="28"/>
          <w:szCs w:val="28"/>
        </w:rPr>
        <w:t xml:space="preserve"> системные изменения в педагогической системе образовательного учреждения</w:t>
      </w:r>
    </w:p>
    <w:p w:rsidR="00A90DA1" w:rsidRPr="00491159" w:rsidRDefault="00A90DA1" w:rsidP="0049115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159">
        <w:rPr>
          <w:rFonts w:ascii="Times New Roman" w:hAnsi="Times New Roman" w:cs="Times New Roman"/>
          <w:b/>
          <w:sz w:val="28"/>
          <w:szCs w:val="28"/>
        </w:rPr>
        <w:t>Ожидаемые результаты ОЭР и их значение для развития образовательной системы</w:t>
      </w:r>
    </w:p>
    <w:p w:rsidR="00A90DA1" w:rsidRPr="00491159" w:rsidRDefault="00A90DA1" w:rsidP="0049115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1159">
        <w:rPr>
          <w:rFonts w:ascii="Times New Roman" w:hAnsi="Times New Roman" w:cs="Times New Roman"/>
          <w:i/>
          <w:sz w:val="28"/>
          <w:szCs w:val="28"/>
        </w:rPr>
        <w:t xml:space="preserve">Образовательные результаты </w:t>
      </w:r>
      <w:proofErr w:type="gramStart"/>
      <w:r w:rsidRPr="00491159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</w:p>
    <w:p w:rsidR="00A90DA1" w:rsidRPr="00491159" w:rsidRDefault="00A90DA1" w:rsidP="0049115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sz w:val="28"/>
          <w:szCs w:val="28"/>
        </w:rPr>
        <w:t>Овладение образовательными практико-ориентированными компетенциями, выходящими за пределы школьных программ,  при выполнении самостоятельных проектов.</w:t>
      </w:r>
    </w:p>
    <w:p w:rsidR="00A90DA1" w:rsidRPr="00491159" w:rsidRDefault="00A90DA1" w:rsidP="0049115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sz w:val="28"/>
          <w:szCs w:val="28"/>
        </w:rPr>
        <w:t xml:space="preserve">За три года планируется увеличить количество обучающихся района, совершающих профессиональные и творческие пробы и участвующих </w:t>
      </w:r>
      <w:proofErr w:type="gramStart"/>
      <w:r w:rsidRPr="004911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1159">
        <w:rPr>
          <w:rFonts w:ascii="Times New Roman" w:hAnsi="Times New Roman" w:cs="Times New Roman"/>
          <w:sz w:val="28"/>
          <w:szCs w:val="28"/>
        </w:rPr>
        <w:t xml:space="preserve"> специальных  </w:t>
      </w:r>
      <w:proofErr w:type="spellStart"/>
      <w:r w:rsidRPr="00491159">
        <w:rPr>
          <w:rFonts w:ascii="Times New Roman" w:hAnsi="Times New Roman" w:cs="Times New Roman"/>
          <w:sz w:val="28"/>
          <w:szCs w:val="28"/>
        </w:rPr>
        <w:t>мероприятих</w:t>
      </w:r>
      <w:proofErr w:type="spellEnd"/>
      <w:r w:rsidRPr="00491159">
        <w:rPr>
          <w:rFonts w:ascii="Times New Roman" w:hAnsi="Times New Roman" w:cs="Times New Roman"/>
          <w:sz w:val="28"/>
          <w:szCs w:val="28"/>
        </w:rPr>
        <w:t xml:space="preserve"> ЦТТ и ИТ.</w:t>
      </w:r>
    </w:p>
    <w:p w:rsidR="00A90DA1" w:rsidRPr="00491159" w:rsidRDefault="00A90DA1" w:rsidP="0049115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sz w:val="28"/>
          <w:szCs w:val="28"/>
        </w:rPr>
        <w:t xml:space="preserve">Планируется увеличить показатели участия обучающихся ЦТТ и </w:t>
      </w:r>
      <w:proofErr w:type="gramStart"/>
      <w:r w:rsidRPr="00491159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491159">
        <w:rPr>
          <w:rFonts w:ascii="Times New Roman" w:hAnsi="Times New Roman" w:cs="Times New Roman"/>
          <w:sz w:val="28"/>
          <w:szCs w:val="28"/>
        </w:rPr>
        <w:t>, в том числе по сетевым программам, в конкурсном движении разных уровней.</w:t>
      </w:r>
    </w:p>
    <w:p w:rsidR="00A90DA1" w:rsidRPr="00491159" w:rsidRDefault="00A90DA1" w:rsidP="0049115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sz w:val="28"/>
          <w:szCs w:val="28"/>
        </w:rPr>
        <w:t>Планируется повысить качество продуктов интеллектуальной, творческой, проектной деятельности обучающихся.</w:t>
      </w:r>
    </w:p>
    <w:p w:rsidR="00A90DA1" w:rsidRPr="00491159" w:rsidRDefault="00A90DA1" w:rsidP="0049115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1159">
        <w:rPr>
          <w:rFonts w:ascii="Times New Roman" w:hAnsi="Times New Roman" w:cs="Times New Roman"/>
          <w:i/>
          <w:sz w:val="28"/>
          <w:szCs w:val="28"/>
        </w:rPr>
        <w:t>Социально-педагогические эффекты ОЭР</w:t>
      </w:r>
    </w:p>
    <w:p w:rsidR="00A90DA1" w:rsidRPr="00491159" w:rsidRDefault="00A90DA1" w:rsidP="0049115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sz w:val="28"/>
          <w:szCs w:val="28"/>
        </w:rPr>
        <w:t xml:space="preserve">Повышение статуса ЦТТ и </w:t>
      </w:r>
      <w:proofErr w:type="gramStart"/>
      <w:r w:rsidRPr="00491159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491159">
        <w:rPr>
          <w:rFonts w:ascii="Times New Roman" w:hAnsi="Times New Roman" w:cs="Times New Roman"/>
          <w:sz w:val="28"/>
          <w:szCs w:val="28"/>
        </w:rPr>
        <w:t xml:space="preserve"> в сети как центра современных направлений в обучении школьников района.</w:t>
      </w:r>
    </w:p>
    <w:p w:rsidR="00A90DA1" w:rsidRPr="00491159" w:rsidRDefault="00A90DA1" w:rsidP="0049115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sz w:val="28"/>
          <w:szCs w:val="28"/>
        </w:rPr>
        <w:t>Увеличение количества социальных партнеров, в том числе в рамках государственно-частного партнерства.</w:t>
      </w:r>
    </w:p>
    <w:p w:rsidR="00A90DA1" w:rsidRPr="00491159" w:rsidRDefault="00A90DA1" w:rsidP="0049115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sz w:val="28"/>
          <w:szCs w:val="28"/>
        </w:rPr>
        <w:t>Формирование площадки для общения школьников, детей и взрослых, интерес к умному досугу на базе ЦТТ и ИТ.</w:t>
      </w:r>
    </w:p>
    <w:p w:rsidR="00A90DA1" w:rsidRPr="00491159" w:rsidRDefault="00A90DA1" w:rsidP="0049115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DA1" w:rsidRPr="00491159" w:rsidRDefault="00A90DA1" w:rsidP="0049115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159">
        <w:rPr>
          <w:rFonts w:ascii="Times New Roman" w:hAnsi="Times New Roman" w:cs="Times New Roman"/>
          <w:b/>
          <w:sz w:val="28"/>
          <w:szCs w:val="28"/>
        </w:rPr>
        <w:t>Продукты:</w:t>
      </w:r>
    </w:p>
    <w:p w:rsidR="00A90DA1" w:rsidRPr="00491159" w:rsidRDefault="00A90DA1" w:rsidP="00491159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sz w:val="28"/>
          <w:szCs w:val="28"/>
        </w:rPr>
        <w:t xml:space="preserve">Модель организации социально значимой  проектной деятельности </w:t>
      </w:r>
      <w:proofErr w:type="gramStart"/>
      <w:r w:rsidRPr="0049115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91159">
        <w:rPr>
          <w:rFonts w:ascii="Times New Roman" w:hAnsi="Times New Roman" w:cs="Times New Roman"/>
          <w:sz w:val="28"/>
          <w:szCs w:val="28"/>
        </w:rPr>
        <w:t xml:space="preserve"> по трем направлениям: </w:t>
      </w:r>
      <w:r w:rsidR="006F50FA" w:rsidRPr="00491159">
        <w:rPr>
          <w:rFonts w:ascii="Times New Roman" w:hAnsi="Times New Roman" w:cs="Times New Roman"/>
          <w:sz w:val="28"/>
          <w:szCs w:val="28"/>
        </w:rPr>
        <w:t xml:space="preserve">детские </w:t>
      </w:r>
      <w:proofErr w:type="spellStart"/>
      <w:r w:rsidR="006F50FA" w:rsidRPr="00491159">
        <w:rPr>
          <w:rFonts w:ascii="Times New Roman" w:hAnsi="Times New Roman" w:cs="Times New Roman"/>
          <w:sz w:val="28"/>
          <w:szCs w:val="28"/>
        </w:rPr>
        <w:t>фаблабы</w:t>
      </w:r>
      <w:proofErr w:type="spellEnd"/>
      <w:r w:rsidR="006F50FA" w:rsidRPr="00491159">
        <w:rPr>
          <w:rFonts w:ascii="Times New Roman" w:hAnsi="Times New Roman" w:cs="Times New Roman"/>
          <w:sz w:val="28"/>
          <w:szCs w:val="28"/>
        </w:rPr>
        <w:t xml:space="preserve"> как сфера технического творчества</w:t>
      </w:r>
      <w:r w:rsidRPr="00491159">
        <w:rPr>
          <w:rFonts w:ascii="Times New Roman" w:hAnsi="Times New Roman" w:cs="Times New Roman"/>
          <w:sz w:val="28"/>
          <w:szCs w:val="28"/>
        </w:rPr>
        <w:t>, экскурсионная деятельность и образовательный туризм</w:t>
      </w:r>
      <w:r w:rsidR="006F50FA">
        <w:rPr>
          <w:rFonts w:ascii="Times New Roman" w:hAnsi="Times New Roman" w:cs="Times New Roman"/>
          <w:sz w:val="28"/>
          <w:szCs w:val="28"/>
        </w:rPr>
        <w:t>,</w:t>
      </w:r>
      <w:r w:rsidR="006F50FA" w:rsidRPr="006F50FA">
        <w:rPr>
          <w:rFonts w:ascii="Times New Roman" w:hAnsi="Times New Roman" w:cs="Times New Roman"/>
          <w:sz w:val="28"/>
          <w:szCs w:val="28"/>
        </w:rPr>
        <w:t xml:space="preserve"> </w:t>
      </w:r>
      <w:r w:rsidR="006F50FA" w:rsidRPr="00491159">
        <w:rPr>
          <w:rFonts w:ascii="Times New Roman" w:hAnsi="Times New Roman" w:cs="Times New Roman"/>
          <w:sz w:val="28"/>
          <w:szCs w:val="28"/>
        </w:rPr>
        <w:t xml:space="preserve">школьная журналистика и </w:t>
      </w:r>
      <w:proofErr w:type="spellStart"/>
      <w:r w:rsidR="006F50FA" w:rsidRPr="00491159">
        <w:rPr>
          <w:rFonts w:ascii="Times New Roman" w:hAnsi="Times New Roman" w:cs="Times New Roman"/>
          <w:sz w:val="28"/>
          <w:szCs w:val="28"/>
        </w:rPr>
        <w:t>медиадеяте</w:t>
      </w:r>
      <w:r w:rsidR="006F50FA">
        <w:rPr>
          <w:rFonts w:ascii="Times New Roman" w:hAnsi="Times New Roman" w:cs="Times New Roman"/>
          <w:sz w:val="28"/>
          <w:szCs w:val="28"/>
        </w:rPr>
        <w:t>л</w:t>
      </w:r>
      <w:r w:rsidR="006F50FA" w:rsidRPr="00491159">
        <w:rPr>
          <w:rFonts w:ascii="Times New Roman" w:hAnsi="Times New Roman" w:cs="Times New Roman"/>
          <w:sz w:val="28"/>
          <w:szCs w:val="28"/>
        </w:rPr>
        <w:t>ьность</w:t>
      </w:r>
      <w:proofErr w:type="spellEnd"/>
      <w:r w:rsidR="006F50FA">
        <w:rPr>
          <w:rFonts w:ascii="Times New Roman" w:hAnsi="Times New Roman" w:cs="Times New Roman"/>
          <w:sz w:val="28"/>
          <w:szCs w:val="28"/>
        </w:rPr>
        <w:t>.</w:t>
      </w:r>
      <w:r w:rsidRPr="00491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DA1" w:rsidRPr="00491159" w:rsidRDefault="00A90DA1" w:rsidP="00491159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sz w:val="28"/>
          <w:szCs w:val="28"/>
        </w:rPr>
        <w:t>Нормативно-правовая база реализации взаимодействия субъектов образовательного процесса.</w:t>
      </w:r>
    </w:p>
    <w:p w:rsidR="00A90DA1" w:rsidRPr="00491159" w:rsidRDefault="00A90DA1" w:rsidP="00491159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sz w:val="28"/>
          <w:szCs w:val="28"/>
        </w:rPr>
        <w:t>Методические рекомендации по созданию и реализации сетевых проектов и сетевых образовательных программ.</w:t>
      </w:r>
    </w:p>
    <w:p w:rsidR="00A90DA1" w:rsidRPr="00491159" w:rsidRDefault="00A90DA1" w:rsidP="00491159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sz w:val="28"/>
          <w:szCs w:val="28"/>
        </w:rPr>
        <w:t>Продукты деятельности детей и описание содержания и технологий социального проектирования.</w:t>
      </w:r>
    </w:p>
    <w:p w:rsidR="00A90DA1" w:rsidRPr="00491159" w:rsidRDefault="00A90DA1" w:rsidP="00491159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sz w:val="28"/>
          <w:szCs w:val="28"/>
        </w:rPr>
        <w:t>Критерии результативности сетевой деятельности.</w:t>
      </w:r>
    </w:p>
    <w:p w:rsidR="00A90DA1" w:rsidRPr="00491159" w:rsidRDefault="00A90DA1" w:rsidP="00491159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sz w:val="28"/>
          <w:szCs w:val="28"/>
        </w:rPr>
        <w:t>Диагностика формирования образовательных результатов обучающихся.</w:t>
      </w:r>
    </w:p>
    <w:p w:rsidR="00931603" w:rsidRPr="00491159" w:rsidRDefault="00A90DA1" w:rsidP="004911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b/>
          <w:sz w:val="28"/>
          <w:szCs w:val="28"/>
        </w:rPr>
        <w:t>Новизна и практическая значимость результатов (</w:t>
      </w:r>
      <w:r w:rsidR="00931603" w:rsidRPr="00491159">
        <w:rPr>
          <w:rFonts w:ascii="Times New Roman" w:hAnsi="Times New Roman" w:cs="Times New Roman"/>
          <w:sz w:val="28"/>
          <w:szCs w:val="28"/>
        </w:rPr>
        <w:t>прогноз спроса на результаты (продукты) эксперимента с обоснованием)</w:t>
      </w:r>
    </w:p>
    <w:p w:rsidR="00931603" w:rsidRPr="00491159" w:rsidRDefault="00931603" w:rsidP="004911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159">
        <w:rPr>
          <w:rFonts w:ascii="Times New Roman" w:hAnsi="Times New Roman" w:cs="Times New Roman"/>
          <w:b/>
          <w:sz w:val="28"/>
          <w:szCs w:val="28"/>
        </w:rPr>
        <w:t xml:space="preserve">Внедрение сетевых проектов для организации  социального проектирования обучающихся в образовательном пространстве Пушкинского района позволит получить социально-педагогические эффекты и образовательные результаты, востребованные образовательной системой района при условии, что за 3 года </w:t>
      </w:r>
    </w:p>
    <w:p w:rsidR="00931603" w:rsidRPr="00491159" w:rsidRDefault="00931603" w:rsidP="00491159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sz w:val="28"/>
          <w:szCs w:val="28"/>
        </w:rPr>
        <w:t xml:space="preserve">Будут разработаны и внедрены сетевые проекты, объединяющие детей и взрослых, предполагающие организацию общественно значимой актуальной и интересной образовательной деятельности, обеспечивающей формирование предметных, </w:t>
      </w:r>
      <w:proofErr w:type="spellStart"/>
      <w:r w:rsidRPr="0049115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91159">
        <w:rPr>
          <w:rFonts w:ascii="Times New Roman" w:hAnsi="Times New Roman" w:cs="Times New Roman"/>
          <w:sz w:val="28"/>
          <w:szCs w:val="28"/>
        </w:rPr>
        <w:t xml:space="preserve"> и личностных результатов.</w:t>
      </w:r>
    </w:p>
    <w:p w:rsidR="00931603" w:rsidRPr="00491159" w:rsidRDefault="00931603" w:rsidP="00491159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sz w:val="28"/>
          <w:szCs w:val="28"/>
        </w:rPr>
        <w:t>Будут расширены рамки сетевого взаимодействия образовательных организаций за счет привлечения социальных партнеров других уровней образования и сфер деятельности.</w:t>
      </w:r>
    </w:p>
    <w:p w:rsidR="00931603" w:rsidRPr="00491159" w:rsidRDefault="00931603" w:rsidP="00491159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sz w:val="28"/>
          <w:szCs w:val="28"/>
        </w:rPr>
        <w:t>Будут разработаны социально значимые продукты детьми и взрослыми, найдены новые организационные решения и образовательные технологии.</w:t>
      </w:r>
    </w:p>
    <w:p w:rsidR="00931603" w:rsidRPr="00491159" w:rsidRDefault="00931603" w:rsidP="00491159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sz w:val="28"/>
          <w:szCs w:val="28"/>
        </w:rPr>
        <w:t>Проанализированы механизмы и результаты деятельности по формированию образовательного пространства Пушкинского района.</w:t>
      </w:r>
    </w:p>
    <w:p w:rsidR="00931603" w:rsidRPr="00491159" w:rsidRDefault="00931603" w:rsidP="004911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159">
        <w:rPr>
          <w:rFonts w:ascii="Times New Roman" w:hAnsi="Times New Roman" w:cs="Times New Roman"/>
          <w:b/>
          <w:sz w:val="28"/>
          <w:szCs w:val="28"/>
        </w:rPr>
        <w:t>Актуальность и значимость</w:t>
      </w:r>
    </w:p>
    <w:p w:rsidR="00A90DA1" w:rsidRPr="00491159" w:rsidRDefault="00A90DA1" w:rsidP="0049115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1159">
        <w:rPr>
          <w:rFonts w:ascii="Times New Roman" w:hAnsi="Times New Roman" w:cs="Times New Roman"/>
          <w:b/>
          <w:sz w:val="28"/>
          <w:szCs w:val="28"/>
          <w:u w:val="single"/>
        </w:rPr>
        <w:t>На уровне Санкт-Петербурга</w:t>
      </w:r>
    </w:p>
    <w:p w:rsidR="00A90DA1" w:rsidRPr="00491159" w:rsidRDefault="00A90DA1" w:rsidP="0049115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sz w:val="28"/>
          <w:szCs w:val="28"/>
        </w:rPr>
        <w:t xml:space="preserve">будет предложена модель неформального взаимодействия детей и взрослых при организации умного досуга, предметного общения и </w:t>
      </w:r>
      <w:proofErr w:type="spellStart"/>
      <w:r w:rsidRPr="00491159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</w:p>
    <w:p w:rsidR="00A90DA1" w:rsidRPr="00491159" w:rsidRDefault="00A90DA1" w:rsidP="0049115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sz w:val="28"/>
          <w:szCs w:val="28"/>
        </w:rPr>
        <w:t>обоснована необходимость новых решений при развитии системы дополнительного образования</w:t>
      </w:r>
    </w:p>
    <w:p w:rsidR="00A90DA1" w:rsidRPr="00491159" w:rsidRDefault="00A90DA1" w:rsidP="0049115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sz w:val="28"/>
          <w:szCs w:val="28"/>
        </w:rPr>
        <w:t>описаны механизмы сетевого, социального и государственно-частного партнерства</w:t>
      </w:r>
    </w:p>
    <w:p w:rsidR="00A90DA1" w:rsidRPr="00491159" w:rsidRDefault="00A90DA1" w:rsidP="0049115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1159">
        <w:rPr>
          <w:rFonts w:ascii="Times New Roman" w:hAnsi="Times New Roman" w:cs="Times New Roman"/>
          <w:b/>
          <w:sz w:val="28"/>
          <w:szCs w:val="28"/>
          <w:u w:val="single"/>
        </w:rPr>
        <w:t>На уровне Пушкинского района</w:t>
      </w:r>
    </w:p>
    <w:p w:rsidR="00A90DA1" w:rsidRPr="00491159" w:rsidRDefault="00A90DA1" w:rsidP="0049115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sz w:val="28"/>
          <w:szCs w:val="28"/>
        </w:rPr>
        <w:t>разработана и апробирована модель ресурсного центра, инициирующего на уровне района и города сетевые проекты, сетевые события и сетевое сотрудничество</w:t>
      </w:r>
    </w:p>
    <w:p w:rsidR="00A90DA1" w:rsidRPr="00491159" w:rsidRDefault="00A90DA1" w:rsidP="0049115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sz w:val="28"/>
          <w:szCs w:val="28"/>
        </w:rPr>
        <w:t>предложены варианты интеграции образовательных программ и сетевых форм реализации</w:t>
      </w:r>
    </w:p>
    <w:p w:rsidR="00A90DA1" w:rsidRPr="00491159" w:rsidRDefault="00A90DA1" w:rsidP="0049115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sz w:val="28"/>
          <w:szCs w:val="28"/>
        </w:rPr>
        <w:t>обоснована необходимость профессиональных и социальных проб обучающихся</w:t>
      </w:r>
    </w:p>
    <w:p w:rsidR="00A90DA1" w:rsidRPr="00491159" w:rsidRDefault="00A90DA1" w:rsidP="0049115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1159">
        <w:rPr>
          <w:rFonts w:ascii="Times New Roman" w:hAnsi="Times New Roman" w:cs="Times New Roman"/>
          <w:b/>
          <w:sz w:val="28"/>
          <w:szCs w:val="28"/>
          <w:u w:val="single"/>
        </w:rPr>
        <w:t>На уровне образовательных организаций района и города</w:t>
      </w:r>
    </w:p>
    <w:p w:rsidR="00A90DA1" w:rsidRPr="00491159" w:rsidRDefault="00A90DA1" w:rsidP="0049115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sz w:val="28"/>
          <w:szCs w:val="28"/>
        </w:rPr>
        <w:t>Увеличен охват детей дополнительными образовательными программами</w:t>
      </w:r>
    </w:p>
    <w:p w:rsidR="00A90DA1" w:rsidRPr="00491159" w:rsidRDefault="00A90DA1" w:rsidP="0049115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sz w:val="28"/>
          <w:szCs w:val="28"/>
        </w:rPr>
        <w:t>Качественный рост достижений обучающихся, включенных в проекты ОЭР</w:t>
      </w:r>
    </w:p>
    <w:p w:rsidR="00A90DA1" w:rsidRPr="00491159" w:rsidRDefault="00A90DA1" w:rsidP="0049115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1159">
        <w:rPr>
          <w:rFonts w:ascii="Times New Roman" w:hAnsi="Times New Roman" w:cs="Times New Roman"/>
          <w:b/>
          <w:sz w:val="28"/>
          <w:szCs w:val="28"/>
          <w:u w:val="single"/>
        </w:rPr>
        <w:t>На уровне социальных партнеров</w:t>
      </w:r>
    </w:p>
    <w:p w:rsidR="00A90DA1" w:rsidRPr="00491159" w:rsidRDefault="00A90DA1" w:rsidP="0049115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sz w:val="28"/>
          <w:szCs w:val="28"/>
        </w:rPr>
        <w:t>Взаимовыгодное сотрудничество и профессиональное общение</w:t>
      </w:r>
    </w:p>
    <w:p w:rsidR="00A90DA1" w:rsidRPr="00491159" w:rsidRDefault="00A90DA1" w:rsidP="0049115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sz w:val="28"/>
          <w:szCs w:val="28"/>
        </w:rPr>
        <w:t>Увеличение количества перспективных совместных проектов</w:t>
      </w:r>
    </w:p>
    <w:p w:rsidR="00A90DA1" w:rsidRPr="00491159" w:rsidRDefault="00A90DA1" w:rsidP="0049115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1159">
        <w:rPr>
          <w:rFonts w:ascii="Times New Roman" w:hAnsi="Times New Roman" w:cs="Times New Roman"/>
          <w:b/>
          <w:sz w:val="28"/>
          <w:szCs w:val="28"/>
          <w:u w:val="single"/>
        </w:rPr>
        <w:t>На уровне разработчиков и организаторов ОЭР</w:t>
      </w:r>
    </w:p>
    <w:p w:rsidR="00A90DA1" w:rsidRPr="00491159" w:rsidRDefault="00A90DA1" w:rsidP="0049115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sz w:val="28"/>
          <w:szCs w:val="28"/>
        </w:rPr>
        <w:t>Публикации, обобщающие опыт</w:t>
      </w:r>
    </w:p>
    <w:p w:rsidR="00A90DA1" w:rsidRPr="00491159" w:rsidRDefault="00A90DA1" w:rsidP="0049115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sz w:val="28"/>
          <w:szCs w:val="28"/>
        </w:rPr>
        <w:t xml:space="preserve">Профессионально-личностный рост </w:t>
      </w:r>
    </w:p>
    <w:p w:rsidR="00931603" w:rsidRPr="00491159" w:rsidRDefault="00931603" w:rsidP="0049115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159">
        <w:rPr>
          <w:rFonts w:ascii="Times New Roman" w:hAnsi="Times New Roman" w:cs="Times New Roman"/>
          <w:sz w:val="28"/>
          <w:szCs w:val="28"/>
        </w:rPr>
        <w:t>Согласно Проекта</w:t>
      </w:r>
      <w:proofErr w:type="gramEnd"/>
      <w:r w:rsidRPr="00491159">
        <w:rPr>
          <w:rFonts w:ascii="Times New Roman" w:hAnsi="Times New Roman" w:cs="Times New Roman"/>
          <w:sz w:val="28"/>
          <w:szCs w:val="28"/>
        </w:rPr>
        <w:t xml:space="preserve"> </w:t>
      </w:r>
      <w:r w:rsidRPr="00491159">
        <w:rPr>
          <w:rFonts w:ascii="Times New Roman" w:hAnsi="Times New Roman" w:cs="Times New Roman"/>
          <w:b/>
          <w:sz w:val="28"/>
          <w:szCs w:val="28"/>
        </w:rPr>
        <w:t>межведомственной программы развития дополнительного образования детей в Российской Федерации до 2020 года</w:t>
      </w:r>
      <w:r w:rsidRPr="00491159">
        <w:rPr>
          <w:rFonts w:ascii="Times New Roman" w:hAnsi="Times New Roman" w:cs="Times New Roman"/>
          <w:sz w:val="28"/>
          <w:szCs w:val="28"/>
        </w:rPr>
        <w:t xml:space="preserve">, сфера дополнительного образования детей </w:t>
      </w:r>
      <w:r w:rsidRPr="00491159">
        <w:rPr>
          <w:rFonts w:ascii="Times New Roman" w:hAnsi="Times New Roman" w:cs="Times New Roman"/>
          <w:b/>
          <w:sz w:val="28"/>
          <w:szCs w:val="28"/>
        </w:rPr>
        <w:t>является инновационной площадкой для отработки образовательных моделей и технологий будущего</w:t>
      </w:r>
      <w:r w:rsidRPr="00491159">
        <w:rPr>
          <w:rFonts w:ascii="Times New Roman" w:hAnsi="Times New Roman" w:cs="Times New Roman"/>
          <w:sz w:val="28"/>
          <w:szCs w:val="28"/>
        </w:rPr>
        <w:t xml:space="preserve">, а ее развитие рассматривается в качестве одного из приоритетов инновационного развития страны.  Цель </w:t>
      </w:r>
      <w:r w:rsidRPr="00491159">
        <w:rPr>
          <w:rFonts w:ascii="Times New Roman" w:hAnsi="Times New Roman" w:cs="Times New Roman"/>
          <w:b/>
          <w:sz w:val="28"/>
          <w:szCs w:val="28"/>
        </w:rPr>
        <w:t xml:space="preserve">Федеральной целевой программы «Развитие дополнительного образования детей в Российской Федерации до 2020 года» </w:t>
      </w:r>
      <w:r w:rsidRPr="00491159">
        <w:rPr>
          <w:rFonts w:ascii="Times New Roman" w:hAnsi="Times New Roman" w:cs="Times New Roman"/>
          <w:sz w:val="28"/>
          <w:szCs w:val="28"/>
        </w:rPr>
        <w:t xml:space="preserve">- создание условий для разработки стратегии, тактики дополнительного образования детей, направленных </w:t>
      </w:r>
      <w:proofErr w:type="gramStart"/>
      <w:r w:rsidRPr="0049115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9115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931603" w:rsidRPr="00491159" w:rsidRDefault="00931603" w:rsidP="00491159">
      <w:pPr>
        <w:pStyle w:val="Default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491159">
        <w:rPr>
          <w:sz w:val="28"/>
          <w:szCs w:val="28"/>
        </w:rPr>
        <w:t xml:space="preserve">изменение уровня социальной адаптации детей к изменяющимся условиям жизни; </w:t>
      </w:r>
    </w:p>
    <w:p w:rsidR="00931603" w:rsidRPr="00491159" w:rsidRDefault="00931603" w:rsidP="00491159">
      <w:pPr>
        <w:pStyle w:val="Default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491159">
        <w:rPr>
          <w:sz w:val="28"/>
          <w:szCs w:val="28"/>
        </w:rPr>
        <w:t xml:space="preserve">успешную социализацию детей; </w:t>
      </w:r>
    </w:p>
    <w:p w:rsidR="00931603" w:rsidRPr="00491159" w:rsidRDefault="00931603" w:rsidP="00491159">
      <w:pPr>
        <w:pStyle w:val="Default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491159">
        <w:rPr>
          <w:sz w:val="28"/>
          <w:szCs w:val="28"/>
        </w:rPr>
        <w:t xml:space="preserve">формирование готовности к самостоятельному гражданскому, нравственному выбору, индивидуальной творческой самореализации; </w:t>
      </w:r>
    </w:p>
    <w:p w:rsidR="00931603" w:rsidRPr="00491159" w:rsidRDefault="00931603" w:rsidP="00491159">
      <w:pPr>
        <w:pStyle w:val="Default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491159">
        <w:rPr>
          <w:sz w:val="28"/>
          <w:szCs w:val="28"/>
        </w:rPr>
        <w:t xml:space="preserve">проявление социальной ответственности, осознанного жизненного самоопределения и выбора профессии. </w:t>
      </w:r>
    </w:p>
    <w:p w:rsidR="00931603" w:rsidRPr="00491159" w:rsidRDefault="00931603" w:rsidP="0049115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603" w:rsidRPr="00491159" w:rsidRDefault="00931603" w:rsidP="0049115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159">
        <w:rPr>
          <w:rFonts w:ascii="Times New Roman" w:hAnsi="Times New Roman" w:cs="Times New Roman"/>
          <w:b/>
          <w:sz w:val="28"/>
          <w:szCs w:val="28"/>
        </w:rPr>
        <w:t>Преемственность эксперимента (степень включения традиционных условий педагогической системы образовательного учреждения)</w:t>
      </w:r>
    </w:p>
    <w:p w:rsidR="00931603" w:rsidRPr="00491159" w:rsidRDefault="00931603" w:rsidP="0049115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sz w:val="28"/>
          <w:szCs w:val="28"/>
        </w:rPr>
        <w:t xml:space="preserve">Центр технического творчества и информационных технологий  (далее – Центр, ЦТТ и </w:t>
      </w:r>
      <w:proofErr w:type="gramStart"/>
      <w:r w:rsidRPr="00491159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491159">
        <w:rPr>
          <w:rFonts w:ascii="Times New Roman" w:hAnsi="Times New Roman" w:cs="Times New Roman"/>
          <w:sz w:val="28"/>
          <w:szCs w:val="28"/>
        </w:rPr>
        <w:t xml:space="preserve">) был открыт 22 ноября 2011 года после реорганизации ГОУ Центра образования Пушкинского района Санкт-Петербурга «Межшкольный центр информационной культуры «Интеллект». Основное назначение – развитие технического творчества и информационных технологий в образовательном пространстве района, реализация образовательных программ технического творчества детей. В настоящий момент реализуются следующие направленности дополнительных образовательных программ: техническая, </w:t>
      </w:r>
      <w:proofErr w:type="spellStart"/>
      <w:proofErr w:type="gramStart"/>
      <w:r w:rsidRPr="00491159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spellEnd"/>
      <w:proofErr w:type="gramEnd"/>
      <w:r w:rsidRPr="00491159">
        <w:rPr>
          <w:rFonts w:ascii="Times New Roman" w:hAnsi="Times New Roman" w:cs="Times New Roman"/>
          <w:sz w:val="28"/>
          <w:szCs w:val="28"/>
        </w:rPr>
        <w:t xml:space="preserve">, социально-педагогическая, туристско-краеведческая. За время открытия ЦТТ и </w:t>
      </w:r>
      <w:proofErr w:type="gramStart"/>
      <w:r w:rsidRPr="00491159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491159">
        <w:rPr>
          <w:rFonts w:ascii="Times New Roman" w:hAnsi="Times New Roman" w:cs="Times New Roman"/>
          <w:sz w:val="28"/>
          <w:szCs w:val="28"/>
        </w:rPr>
        <w:t xml:space="preserve"> произошло существенное изменение материально-технической базы, что позволило значительно увеличить кадровый потенциал учреждения, открыть новые направления и увеличить количество обучающихся. С первых дней работы Центр делает ставку на инновационное решение проблем дополнительного образования: интеграцию образовательных программ внутри учреждения и создание предпосылок для интеграции основного и дополнительного образования в условиях реализации ФГОС. Приоритетом развития является формирование инженерного мышления </w:t>
      </w:r>
      <w:proofErr w:type="gramStart"/>
      <w:r w:rsidRPr="0049115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91159">
        <w:rPr>
          <w:rFonts w:ascii="Times New Roman" w:hAnsi="Times New Roman" w:cs="Times New Roman"/>
          <w:sz w:val="28"/>
          <w:szCs w:val="28"/>
        </w:rPr>
        <w:t>. При этом Центр не рассматривает только техническую составляющую, но и использует гуманитарное знание, создающее основу духовно-нравственного развития. Учреждение расположено в здании, имеющем статус памятника федерального значения, что способствует решению задач взаимосвязи поколений, развитию краеведения, в том числе популяризации научных открытий, многие из которых были сделаны бывшим учениками Николаевской императорской гимназии.</w:t>
      </w:r>
    </w:p>
    <w:p w:rsidR="00A90DA1" w:rsidRPr="00491159" w:rsidRDefault="00931603" w:rsidP="004911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159">
        <w:rPr>
          <w:rFonts w:ascii="Times New Roman" w:hAnsi="Times New Roman" w:cs="Times New Roman"/>
          <w:b/>
          <w:sz w:val="28"/>
          <w:szCs w:val="28"/>
        </w:rPr>
        <w:t>Управление экспериментом</w:t>
      </w:r>
    </w:p>
    <w:p w:rsidR="00931603" w:rsidRPr="00491159" w:rsidRDefault="00931603" w:rsidP="0049115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159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</w:t>
      </w:r>
    </w:p>
    <w:p w:rsidR="00302E14" w:rsidRPr="00491159" w:rsidRDefault="00302E14" w:rsidP="004911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b/>
          <w:sz w:val="28"/>
          <w:szCs w:val="28"/>
        </w:rPr>
        <w:tab/>
      </w:r>
      <w:r w:rsidRPr="00491159">
        <w:rPr>
          <w:rFonts w:ascii="Times New Roman" w:hAnsi="Times New Roman" w:cs="Times New Roman"/>
          <w:sz w:val="28"/>
          <w:szCs w:val="28"/>
        </w:rPr>
        <w:t>В процессе деятельности ОЭП будут разработаны и заключены договоры о сотрудничестве с образовательными организациями района и города, организациями профессионального образования и научными организациями, предприятиями малого и среднего бизнеса (государственно-частное партнерство), иными социальными партнерами (общественные организации, фонды, учреждения спорта, культуры).</w:t>
      </w:r>
    </w:p>
    <w:p w:rsidR="00302E14" w:rsidRPr="00491159" w:rsidRDefault="00302E14" w:rsidP="004911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sz w:val="28"/>
          <w:szCs w:val="28"/>
        </w:rPr>
        <w:tab/>
        <w:t>Сетевые события и сетевые проекты предполагают разработку Положений, иных организационно-распорядительных документов.</w:t>
      </w:r>
    </w:p>
    <w:p w:rsidR="00302E14" w:rsidRPr="00491159" w:rsidRDefault="00302E14" w:rsidP="0049115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159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302E14" w:rsidRPr="00491159" w:rsidRDefault="00302E14" w:rsidP="004911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b/>
          <w:sz w:val="28"/>
          <w:szCs w:val="28"/>
        </w:rPr>
        <w:tab/>
      </w:r>
      <w:r w:rsidRPr="00491159">
        <w:rPr>
          <w:rFonts w:ascii="Times New Roman" w:hAnsi="Times New Roman" w:cs="Times New Roman"/>
          <w:sz w:val="28"/>
          <w:szCs w:val="28"/>
        </w:rPr>
        <w:t xml:space="preserve">Педагогический коллектив ГБОУ Центр технического творчества и информационных технологий Пушкинского района Санкт-Петербурга имеет опыт организации районных фестивалей и форумов (Царскосельский форум школьной прессы», «Школьная информатика»). Обучающиеся ЦТТ и </w:t>
      </w:r>
      <w:proofErr w:type="gramStart"/>
      <w:r w:rsidRPr="00491159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491159">
        <w:rPr>
          <w:rFonts w:ascii="Times New Roman" w:hAnsi="Times New Roman" w:cs="Times New Roman"/>
          <w:sz w:val="28"/>
          <w:szCs w:val="28"/>
        </w:rPr>
        <w:t xml:space="preserve"> регулярно демонстрируют высокие результаты по итогам участия в конкурсах разного уровня.</w:t>
      </w:r>
    </w:p>
    <w:p w:rsidR="00CD2778" w:rsidRPr="00491159" w:rsidRDefault="00CD2778" w:rsidP="0049115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159">
        <w:rPr>
          <w:rFonts w:ascii="Times New Roman" w:hAnsi="Times New Roman" w:cs="Times New Roman"/>
          <w:b/>
          <w:sz w:val="28"/>
          <w:szCs w:val="28"/>
        </w:rPr>
        <w:t>Информационно-методическое обеспечение</w:t>
      </w:r>
    </w:p>
    <w:p w:rsidR="00302E14" w:rsidRPr="00491159" w:rsidRDefault="00CD2778" w:rsidP="004911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sz w:val="28"/>
          <w:szCs w:val="28"/>
        </w:rPr>
        <w:tab/>
        <w:t xml:space="preserve">Центр имеет свою цифровую типографию, успешно работающий сайт, </w:t>
      </w:r>
      <w:proofErr w:type="spellStart"/>
      <w:r w:rsidRPr="00491159">
        <w:rPr>
          <w:rFonts w:ascii="Times New Roman" w:hAnsi="Times New Roman" w:cs="Times New Roman"/>
          <w:sz w:val="28"/>
          <w:szCs w:val="28"/>
        </w:rPr>
        <w:t>инфозону</w:t>
      </w:r>
      <w:proofErr w:type="spellEnd"/>
      <w:r w:rsidRPr="00491159">
        <w:rPr>
          <w:rFonts w:ascii="Times New Roman" w:hAnsi="Times New Roman" w:cs="Times New Roman"/>
          <w:sz w:val="28"/>
          <w:szCs w:val="28"/>
        </w:rPr>
        <w:t>, обеспечивает публикации в СМИ, освещающие проводимые сетевые события и события района.</w:t>
      </w:r>
    </w:p>
    <w:p w:rsidR="00CD2778" w:rsidRPr="00491159" w:rsidRDefault="00CD2778" w:rsidP="004911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sz w:val="28"/>
          <w:szCs w:val="28"/>
        </w:rPr>
        <w:t xml:space="preserve">На базе ЦТТ и </w:t>
      </w:r>
      <w:proofErr w:type="gramStart"/>
      <w:r w:rsidRPr="00491159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491159">
        <w:rPr>
          <w:rFonts w:ascii="Times New Roman" w:hAnsi="Times New Roman" w:cs="Times New Roman"/>
          <w:sz w:val="28"/>
          <w:szCs w:val="28"/>
        </w:rPr>
        <w:t xml:space="preserve"> проводятся методические встречи педагогических работников, значимые для района мероприятия.</w:t>
      </w:r>
    </w:p>
    <w:p w:rsidR="00013242" w:rsidRPr="00491159" w:rsidRDefault="00013242" w:rsidP="004911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sz w:val="28"/>
          <w:szCs w:val="28"/>
        </w:rPr>
        <w:t>Планируемый в рамках инновационной деятельности мониторинг представлен в Концепции ОЭР.</w:t>
      </w:r>
    </w:p>
    <w:p w:rsidR="00013242" w:rsidRPr="00491159" w:rsidRDefault="00013242" w:rsidP="0049115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15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013242" w:rsidRPr="00491159" w:rsidRDefault="00013242" w:rsidP="004911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Центра достаточна для реализации заявленных проектов (компьютеры, </w:t>
      </w:r>
      <w:proofErr w:type="spellStart"/>
      <w:r w:rsidRPr="00491159">
        <w:rPr>
          <w:rFonts w:ascii="Times New Roman" w:hAnsi="Times New Roman" w:cs="Times New Roman"/>
          <w:sz w:val="28"/>
          <w:szCs w:val="28"/>
        </w:rPr>
        <w:t>мультмедийное</w:t>
      </w:r>
      <w:proofErr w:type="spellEnd"/>
      <w:r w:rsidRPr="00491159">
        <w:rPr>
          <w:rFonts w:ascii="Times New Roman" w:hAnsi="Times New Roman" w:cs="Times New Roman"/>
          <w:sz w:val="28"/>
          <w:szCs w:val="28"/>
        </w:rPr>
        <w:t xml:space="preserve"> оборудование, станки, 3</w:t>
      </w:r>
      <w:r w:rsidRPr="0049115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91159">
        <w:rPr>
          <w:rFonts w:ascii="Times New Roman" w:hAnsi="Times New Roman" w:cs="Times New Roman"/>
          <w:sz w:val="28"/>
          <w:szCs w:val="28"/>
        </w:rPr>
        <w:t xml:space="preserve">-принтер, актовый зал, цифровая типография, конструкторы, современное программное обеспечение и виртуальные образовательные среды). </w:t>
      </w:r>
    </w:p>
    <w:p w:rsidR="00013242" w:rsidRPr="00491159" w:rsidRDefault="00013242" w:rsidP="004911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b/>
          <w:sz w:val="28"/>
          <w:szCs w:val="28"/>
        </w:rPr>
        <w:t>Финансово-экономическое обеспечение</w:t>
      </w:r>
      <w:r w:rsidRPr="00491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42" w:rsidRPr="00491159" w:rsidRDefault="00013242" w:rsidP="004911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sz w:val="28"/>
          <w:szCs w:val="28"/>
        </w:rPr>
        <w:tab/>
        <w:t>Проект может потребовать дополнительного финансирования только при условии расширения участия детей в конкурсных мероприятиях более высокого уровня. Финансовой поддержки на уровне района могут потребовать сетевые события. По мере реализации сетевых проектов может возникнуть необходимость дооснащения материально-технической базы. Основной источник финансирования – бюджет и привлеченные средства.</w:t>
      </w:r>
    </w:p>
    <w:p w:rsidR="00013242" w:rsidRPr="00491159" w:rsidRDefault="00013242" w:rsidP="0049115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159">
        <w:rPr>
          <w:rFonts w:ascii="Times New Roman" w:hAnsi="Times New Roman" w:cs="Times New Roman"/>
          <w:b/>
          <w:sz w:val="28"/>
          <w:szCs w:val="28"/>
        </w:rPr>
        <w:t>Организационное</w:t>
      </w:r>
    </w:p>
    <w:p w:rsidR="00013242" w:rsidRPr="00491159" w:rsidRDefault="00013242" w:rsidP="004911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i/>
          <w:sz w:val="28"/>
          <w:szCs w:val="28"/>
        </w:rPr>
        <w:tab/>
      </w:r>
      <w:r w:rsidRPr="00491159">
        <w:rPr>
          <w:rFonts w:ascii="Times New Roman" w:hAnsi="Times New Roman" w:cs="Times New Roman"/>
          <w:sz w:val="28"/>
          <w:szCs w:val="28"/>
        </w:rPr>
        <w:t>Проект требует достаточно больших организационных усилий и поддержки Администрации района, ИМЦ, руководите</w:t>
      </w:r>
      <w:bookmarkStart w:id="0" w:name="_GoBack"/>
      <w:bookmarkEnd w:id="0"/>
      <w:r w:rsidRPr="00491159">
        <w:rPr>
          <w:rFonts w:ascii="Times New Roman" w:hAnsi="Times New Roman" w:cs="Times New Roman"/>
          <w:sz w:val="28"/>
          <w:szCs w:val="28"/>
        </w:rPr>
        <w:t xml:space="preserve">лей ОУ. ЦТТ и </w:t>
      </w:r>
      <w:proofErr w:type="gramStart"/>
      <w:r w:rsidRPr="00491159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491159">
        <w:rPr>
          <w:rFonts w:ascii="Times New Roman" w:hAnsi="Times New Roman" w:cs="Times New Roman"/>
          <w:sz w:val="28"/>
          <w:szCs w:val="28"/>
        </w:rPr>
        <w:t>, выступая в роли организатора сетевых проектов и событий, имеет определенный опыт деятельности в этом направлении.</w:t>
      </w:r>
    </w:p>
    <w:p w:rsidR="00013242" w:rsidRPr="00491159" w:rsidRDefault="00013242" w:rsidP="004911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sz w:val="28"/>
          <w:szCs w:val="28"/>
        </w:rPr>
        <w:tab/>
        <w:t xml:space="preserve">Предполагается создание </w:t>
      </w:r>
      <w:r w:rsidR="00491159" w:rsidRPr="00491159">
        <w:rPr>
          <w:rFonts w:ascii="Times New Roman" w:hAnsi="Times New Roman" w:cs="Times New Roman"/>
          <w:sz w:val="28"/>
          <w:szCs w:val="28"/>
        </w:rPr>
        <w:t xml:space="preserve">общественно-педагогических </w:t>
      </w:r>
      <w:r w:rsidRPr="00491159">
        <w:rPr>
          <w:rFonts w:ascii="Times New Roman" w:hAnsi="Times New Roman" w:cs="Times New Roman"/>
          <w:sz w:val="28"/>
          <w:szCs w:val="28"/>
        </w:rPr>
        <w:t>координационных советов, организационных советов для проведения масштабных сетевых проектов и событий, подготовка технических заданий со стороны Администрации Пушкинского района, социальных партнеров и представителей общественности г</w:t>
      </w:r>
      <w:proofErr w:type="gramStart"/>
      <w:r w:rsidRPr="0049115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91159">
        <w:rPr>
          <w:rFonts w:ascii="Times New Roman" w:hAnsi="Times New Roman" w:cs="Times New Roman"/>
          <w:sz w:val="28"/>
          <w:szCs w:val="28"/>
        </w:rPr>
        <w:t>ушкин.</w:t>
      </w:r>
    </w:p>
    <w:p w:rsidR="00491159" w:rsidRPr="00491159" w:rsidRDefault="00491159" w:rsidP="004911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sz w:val="28"/>
          <w:szCs w:val="28"/>
        </w:rPr>
        <w:tab/>
        <w:t xml:space="preserve">В процессе инновационной деятельности ЦТТ и </w:t>
      </w:r>
      <w:proofErr w:type="gramStart"/>
      <w:r w:rsidRPr="00491159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491159">
        <w:rPr>
          <w:rFonts w:ascii="Times New Roman" w:hAnsi="Times New Roman" w:cs="Times New Roman"/>
          <w:sz w:val="28"/>
          <w:szCs w:val="28"/>
        </w:rPr>
        <w:t xml:space="preserve"> может стать ресурсным центром района (центр, предоставляющий свои интеллектуальные, материально-технические и кадровые ресурсы в пользование другим участникам сети), повлиять на формирование новых институтов, мобильность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интегрированность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159">
        <w:rPr>
          <w:rFonts w:ascii="Times New Roman" w:hAnsi="Times New Roman" w:cs="Times New Roman"/>
          <w:sz w:val="28"/>
          <w:szCs w:val="28"/>
        </w:rPr>
        <w:t>образовательной инфраструктуры района.</w:t>
      </w:r>
    </w:p>
    <w:p w:rsidR="00013242" w:rsidRPr="00491159" w:rsidRDefault="00013242" w:rsidP="004911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066" w:rsidRPr="00491159" w:rsidRDefault="00392066" w:rsidP="00491159">
      <w:pPr>
        <w:pStyle w:val="a3"/>
        <w:contextualSpacing/>
        <w:rPr>
          <w:sz w:val="28"/>
          <w:szCs w:val="28"/>
        </w:rPr>
      </w:pPr>
    </w:p>
    <w:p w:rsidR="00392066" w:rsidRPr="00491159" w:rsidRDefault="00392066" w:rsidP="00491159">
      <w:pPr>
        <w:pStyle w:val="a3"/>
        <w:contextualSpacing/>
        <w:rPr>
          <w:b/>
          <w:bCs/>
          <w:caps/>
          <w:sz w:val="28"/>
          <w:szCs w:val="28"/>
        </w:rPr>
      </w:pPr>
      <w:r w:rsidRPr="00491159">
        <w:rPr>
          <w:sz w:val="28"/>
          <w:szCs w:val="28"/>
        </w:rPr>
        <w:tab/>
      </w:r>
      <w:r w:rsidRPr="00491159">
        <w:rPr>
          <w:sz w:val="28"/>
          <w:szCs w:val="28"/>
        </w:rPr>
        <w:tab/>
      </w:r>
      <w:r w:rsidRPr="00491159">
        <w:rPr>
          <w:sz w:val="28"/>
          <w:szCs w:val="28"/>
        </w:rPr>
        <w:tab/>
      </w:r>
    </w:p>
    <w:p w:rsidR="003D2455" w:rsidRPr="00491159" w:rsidRDefault="003D2455" w:rsidP="00491159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49115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3D2455" w:rsidRPr="00491159" w:rsidRDefault="003D2455" w:rsidP="00491159">
      <w:pPr>
        <w:widowControl w:val="0"/>
        <w:spacing w:line="240" w:lineRule="auto"/>
        <w:contextualSpacing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3D2455" w:rsidRPr="00491159" w:rsidRDefault="003D2455" w:rsidP="00491159">
      <w:pPr>
        <w:widowControl w:val="0"/>
        <w:spacing w:line="240" w:lineRule="auto"/>
        <w:contextualSpacing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3D2455" w:rsidRPr="00491159" w:rsidRDefault="003D2455" w:rsidP="00491159">
      <w:pPr>
        <w:widowControl w:val="0"/>
        <w:spacing w:line="240" w:lineRule="auto"/>
        <w:contextualSpacing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3D2455" w:rsidRPr="00491159" w:rsidRDefault="003D2455" w:rsidP="00491159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2455" w:rsidRPr="00491159" w:rsidRDefault="003D2455" w:rsidP="00491159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115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3D2455" w:rsidRPr="00491159" w:rsidSect="00686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2945"/>
    <w:multiLevelType w:val="hybridMultilevel"/>
    <w:tmpl w:val="CA800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656C"/>
    <w:multiLevelType w:val="hybridMultilevel"/>
    <w:tmpl w:val="9F46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C600E"/>
    <w:multiLevelType w:val="hybridMultilevel"/>
    <w:tmpl w:val="F7D8A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B1AFD"/>
    <w:multiLevelType w:val="hybridMultilevel"/>
    <w:tmpl w:val="3C3C242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F250C3"/>
    <w:multiLevelType w:val="hybridMultilevel"/>
    <w:tmpl w:val="0E4AAF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A252A1"/>
    <w:multiLevelType w:val="hybridMultilevel"/>
    <w:tmpl w:val="7DA6B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8508D"/>
    <w:multiLevelType w:val="hybridMultilevel"/>
    <w:tmpl w:val="067E5E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C4438D"/>
    <w:multiLevelType w:val="hybridMultilevel"/>
    <w:tmpl w:val="AE3CB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03A15"/>
    <w:multiLevelType w:val="hybridMultilevel"/>
    <w:tmpl w:val="AAEC8A26"/>
    <w:lvl w:ilvl="0" w:tplc="3D0C8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597242"/>
    <w:multiLevelType w:val="hybridMultilevel"/>
    <w:tmpl w:val="35AA3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7656F"/>
    <w:multiLevelType w:val="hybridMultilevel"/>
    <w:tmpl w:val="58BA6A3A"/>
    <w:lvl w:ilvl="0" w:tplc="041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">
    <w:nsid w:val="3ABF6E49"/>
    <w:multiLevelType w:val="hybridMultilevel"/>
    <w:tmpl w:val="708E9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12775"/>
    <w:multiLevelType w:val="hybridMultilevel"/>
    <w:tmpl w:val="E4D8F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643B7"/>
    <w:multiLevelType w:val="hybridMultilevel"/>
    <w:tmpl w:val="1696C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947168"/>
    <w:multiLevelType w:val="hybridMultilevel"/>
    <w:tmpl w:val="4EBCEB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9"/>
  </w:num>
  <w:num w:numId="11">
    <w:abstractNumId w:val="11"/>
  </w:num>
  <w:num w:numId="12">
    <w:abstractNumId w:val="13"/>
  </w:num>
  <w:num w:numId="13">
    <w:abstractNumId w:val="5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characterSpacingControl w:val="doNotCompress"/>
  <w:savePreviewPicture/>
  <w:compat/>
  <w:rsids>
    <w:rsidRoot w:val="003D2455"/>
    <w:rsid w:val="00013242"/>
    <w:rsid w:val="00302E14"/>
    <w:rsid w:val="00377CA1"/>
    <w:rsid w:val="00390766"/>
    <w:rsid w:val="00392066"/>
    <w:rsid w:val="003D2455"/>
    <w:rsid w:val="00426B22"/>
    <w:rsid w:val="00491159"/>
    <w:rsid w:val="00663B3F"/>
    <w:rsid w:val="00663D2D"/>
    <w:rsid w:val="0068678F"/>
    <w:rsid w:val="006F50FA"/>
    <w:rsid w:val="00931603"/>
    <w:rsid w:val="00987306"/>
    <w:rsid w:val="00A90DA1"/>
    <w:rsid w:val="00B92CD8"/>
    <w:rsid w:val="00CD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3D245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 Spacing"/>
    <w:uiPriority w:val="1"/>
    <w:qFormat/>
    <w:rsid w:val="0039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0DA1"/>
    <w:pPr>
      <w:ind w:left="720"/>
      <w:contextualSpacing/>
    </w:pPr>
  </w:style>
  <w:style w:type="paragraph" w:customStyle="1" w:styleId="Default">
    <w:name w:val="Default"/>
    <w:rsid w:val="009316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2014-10-16T16:03:00Z</dcterms:created>
  <dcterms:modified xsi:type="dcterms:W3CDTF">2014-10-16T16:03:00Z</dcterms:modified>
</cp:coreProperties>
</file>